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CA1" w:rsidRPr="00737CA1" w:rsidRDefault="00737CA1" w:rsidP="00737C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CA1">
        <w:rPr>
          <w:rFonts w:ascii="Times New Roman" w:hAnsi="Times New Roman" w:cs="Times New Roman"/>
          <w:sz w:val="28"/>
          <w:szCs w:val="28"/>
        </w:rPr>
        <w:t>Досудебное обжалование решений контрольного органа, действий (бездействия) его должностных лиц осуществляется в порядке, установленном главой 9 Федерального закона N 248-ФЗ.</w:t>
      </w:r>
    </w:p>
    <w:p w:rsidR="00737CA1" w:rsidRPr="00737CA1" w:rsidRDefault="00737CA1" w:rsidP="00737C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CA1">
        <w:rPr>
          <w:rFonts w:ascii="Times New Roman" w:hAnsi="Times New Roman" w:cs="Times New Roman"/>
          <w:sz w:val="28"/>
          <w:szCs w:val="28"/>
        </w:rPr>
        <w:t>Жалоба на решение контрольного органа, действий (бездействия) его должностных лиц подается контролируемым лицом в контрольный орган на имя главы Советского района.</w:t>
      </w:r>
    </w:p>
    <w:p w:rsidR="00737CA1" w:rsidRPr="00737CA1" w:rsidRDefault="00737CA1" w:rsidP="00737C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CA1">
        <w:rPr>
          <w:rFonts w:ascii="Times New Roman" w:hAnsi="Times New Roman" w:cs="Times New Roman"/>
          <w:sz w:val="28"/>
          <w:szCs w:val="28"/>
        </w:rPr>
        <w:t>Жалоба подлежит рассмотрению контрольным органом в сроки и порядке, установленном статьей 43 Федерального закона N 248-ФЗ.</w:t>
      </w:r>
    </w:p>
    <w:p w:rsidR="00737CA1" w:rsidRPr="00737CA1" w:rsidRDefault="00737CA1" w:rsidP="00737C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CA1">
        <w:rPr>
          <w:rFonts w:ascii="Times New Roman" w:hAnsi="Times New Roman" w:cs="Times New Roman"/>
          <w:sz w:val="28"/>
          <w:szCs w:val="28"/>
        </w:rPr>
        <w:t xml:space="preserve"> 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Советского района с предварительным информированием главы Советского района о наличии в жалобе (документах) сведений, составляющих государственную или иную охраняемую законом тайну.</w:t>
      </w:r>
    </w:p>
    <w:p w:rsidR="00D65DDC" w:rsidRDefault="00737CA1" w:rsidP="00737C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CA1">
        <w:rPr>
          <w:rFonts w:ascii="Times New Roman" w:hAnsi="Times New Roman" w:cs="Times New Roman"/>
          <w:sz w:val="28"/>
          <w:szCs w:val="28"/>
        </w:rPr>
        <w:t>Решение главы Советского района по итогам рассмотрения жалобы, содержащей сведения и документы, составляющие государственную или иную охраняемую законом тайну, направляется контролируемому лицу на бумажном носителе с учетом требований законодательства Российской Федерации о государственной и иной охраняемой законом тайне в течение одного рабочего дня со дня его принятия.</w:t>
      </w:r>
    </w:p>
    <w:p w:rsidR="004F6F3B" w:rsidRPr="004F6F3B" w:rsidRDefault="004F6F3B" w:rsidP="004F6F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администрация Советского</w:t>
      </w:r>
      <w:r w:rsidRPr="004F6F3B">
        <w:rPr>
          <w:rFonts w:ascii="Times New Roman" w:hAnsi="Times New Roman" w:cs="Times New Roman"/>
          <w:sz w:val="28"/>
          <w:szCs w:val="28"/>
        </w:rPr>
        <w:t xml:space="preserve"> района сообщает, что на Едином портале </w:t>
      </w:r>
      <w:proofErr w:type="spellStart"/>
      <w:r w:rsidRPr="004F6F3B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4F6F3B">
        <w:rPr>
          <w:rFonts w:ascii="Times New Roman" w:hAnsi="Times New Roman" w:cs="Times New Roman"/>
          <w:sz w:val="28"/>
          <w:szCs w:val="28"/>
        </w:rPr>
        <w:t xml:space="preserve"> заинтересованные лица могут подать жалобу на проверку контрольных (надзорных) органов, которая нарушает введенный мораторий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F6F3B">
        <w:rPr>
          <w:rFonts w:ascii="Times New Roman" w:hAnsi="Times New Roman" w:cs="Times New Roman"/>
          <w:sz w:val="28"/>
          <w:szCs w:val="28"/>
        </w:rPr>
        <w:t xml:space="preserve"> установленный постановлением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контроля», а также о процедуре досудебного обжалования действий контрольных органов. </w:t>
      </w:r>
    </w:p>
    <w:p w:rsidR="004F6F3B" w:rsidRPr="004F6F3B" w:rsidRDefault="004F6F3B" w:rsidP="004F6F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3B">
        <w:rPr>
          <w:rFonts w:ascii="Times New Roman" w:hAnsi="Times New Roman" w:cs="Times New Roman"/>
          <w:sz w:val="28"/>
          <w:szCs w:val="28"/>
        </w:rPr>
        <w:t>Напоминаем, что все плановые мероприятия, проверки отменены до конца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F6F3B">
        <w:rPr>
          <w:rFonts w:ascii="Times New Roman" w:hAnsi="Times New Roman" w:cs="Times New Roman"/>
          <w:sz w:val="28"/>
          <w:szCs w:val="28"/>
        </w:rPr>
        <w:t xml:space="preserve"> года. Внеплановые контрольные мероприятия, проверки, предусматривающие взаимодействие с контролируемым лицом, будут проводиться по согласованию с прокуратурой только в случае угрозы причинения вреда жизни и тяжкого вреда здоровью граждан, обороне страны и безопасности государства, а также возникновения ЧС природного и техногенного характера.       </w:t>
      </w:r>
    </w:p>
    <w:p w:rsidR="004F6F3B" w:rsidRPr="004F6F3B" w:rsidRDefault="004F6F3B" w:rsidP="004F6F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3B">
        <w:rPr>
          <w:rFonts w:ascii="Times New Roman" w:hAnsi="Times New Roman" w:cs="Times New Roman"/>
          <w:sz w:val="28"/>
          <w:szCs w:val="28"/>
        </w:rPr>
        <w:lastRenderedPageBreak/>
        <w:t xml:space="preserve">Для подачи жалобы нужно зайти на главную страницу сайта </w:t>
      </w:r>
      <w:proofErr w:type="spellStart"/>
      <w:r w:rsidRPr="004F6F3B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4F6F3B">
        <w:rPr>
          <w:rFonts w:ascii="Times New Roman" w:hAnsi="Times New Roman" w:cs="Times New Roman"/>
          <w:sz w:val="28"/>
          <w:szCs w:val="28"/>
        </w:rPr>
        <w:t>, после чего:</w:t>
      </w:r>
    </w:p>
    <w:p w:rsidR="004F6F3B" w:rsidRPr="004F6F3B" w:rsidRDefault="004F6F3B" w:rsidP="004F6F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3B">
        <w:rPr>
          <w:rFonts w:ascii="Times New Roman" w:hAnsi="Times New Roman" w:cs="Times New Roman"/>
          <w:sz w:val="28"/>
          <w:szCs w:val="28"/>
        </w:rPr>
        <w:t>• войти в раздел «Бизнесу» – «Жалоба на решение контрольных органов» – «Жалоба на нарушение моратория на проверки»;</w:t>
      </w:r>
    </w:p>
    <w:p w:rsidR="004F6F3B" w:rsidRPr="004F6F3B" w:rsidRDefault="004F6F3B" w:rsidP="004F6F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3B">
        <w:rPr>
          <w:rFonts w:ascii="Times New Roman" w:hAnsi="Times New Roman" w:cs="Times New Roman"/>
          <w:sz w:val="28"/>
          <w:szCs w:val="28"/>
        </w:rPr>
        <w:t>• ввести номер проверки, заполнить несколько полей и отправить жалобу.</w:t>
      </w:r>
    </w:p>
    <w:p w:rsidR="004F6F3B" w:rsidRPr="004F6F3B" w:rsidRDefault="004F6F3B" w:rsidP="004F6F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3B">
        <w:rPr>
          <w:rFonts w:ascii="Times New Roman" w:hAnsi="Times New Roman" w:cs="Times New Roman"/>
          <w:sz w:val="28"/>
          <w:szCs w:val="28"/>
        </w:rPr>
        <w:t xml:space="preserve">          Срок рассмотрения жалобы по нарушению моратория на проверки составляет 1 рабочий день.</w:t>
      </w:r>
    </w:p>
    <w:p w:rsidR="004F6F3B" w:rsidRPr="004F6F3B" w:rsidRDefault="004F6F3B" w:rsidP="004F6F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3B">
        <w:rPr>
          <w:rFonts w:ascii="Times New Roman" w:hAnsi="Times New Roman" w:cs="Times New Roman"/>
          <w:sz w:val="28"/>
          <w:szCs w:val="28"/>
        </w:rPr>
        <w:t xml:space="preserve">          Срок рассмотрения жалобы на решение контрольных органов составляет 20 рабочих дней.</w:t>
      </w:r>
    </w:p>
    <w:p w:rsidR="004F6F3B" w:rsidRPr="004F6F3B" w:rsidRDefault="004F6F3B" w:rsidP="004F6F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3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Ссылка на подачу жалобы </w:t>
      </w:r>
      <w:r w:rsidRPr="004F6F3B">
        <w:rPr>
          <w:rFonts w:ascii="Times New Roman" w:hAnsi="Times New Roman" w:cs="Times New Roman"/>
          <w:sz w:val="28"/>
          <w:szCs w:val="28"/>
        </w:rPr>
        <w:t xml:space="preserve">на Едином портале </w:t>
      </w:r>
      <w:proofErr w:type="spellStart"/>
      <w:r w:rsidRPr="004F6F3B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2973C4">
          <w:rPr>
            <w:rStyle w:val="a3"/>
            <w:rFonts w:ascii="Times New Roman" w:hAnsi="Times New Roman" w:cs="Times New Roman"/>
            <w:sz w:val="28"/>
            <w:szCs w:val="28"/>
          </w:rPr>
          <w:t>https://knd.gosuslugi.ru/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4F6F3B" w:rsidRPr="00737CA1" w:rsidRDefault="004F6F3B" w:rsidP="004F6F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F3B">
        <w:rPr>
          <w:rFonts w:ascii="Times New Roman" w:hAnsi="Times New Roman" w:cs="Times New Roman"/>
          <w:sz w:val="28"/>
          <w:szCs w:val="28"/>
        </w:rPr>
        <w:t>В случае отсутствия на Едином портале государственных и муниципальных услуг информации о проверках в отношении контролируемого лица рекомендуем руководствоваться прилагаемой инструкцией, содержащей порядок действий контролируемого лица при подаче жалобы.</w:t>
      </w:r>
    </w:p>
    <w:sectPr w:rsidR="004F6F3B" w:rsidRPr="00737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5E0"/>
    <w:rsid w:val="003C75E0"/>
    <w:rsid w:val="004F6F3B"/>
    <w:rsid w:val="00737CA1"/>
    <w:rsid w:val="00D6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D6C65"/>
  <w15:chartTrackingRefBased/>
  <w15:docId w15:val="{1D385AA5-EAE0-46BF-8C25-327DF6279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6F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nd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Полина Петровна</dc:creator>
  <cp:keywords/>
  <dc:description/>
  <cp:lastModifiedBy>Калашникова Полина Петровна</cp:lastModifiedBy>
  <cp:revision>3</cp:revision>
  <dcterms:created xsi:type="dcterms:W3CDTF">2023-07-18T06:35:00Z</dcterms:created>
  <dcterms:modified xsi:type="dcterms:W3CDTF">2023-07-18T07:45:00Z</dcterms:modified>
</cp:coreProperties>
</file>