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81" w:rsidRPr="00C340F4" w:rsidRDefault="00C340F4" w:rsidP="00C340F4">
      <w:pPr>
        <w:jc w:val="both"/>
        <w:rPr>
          <w:rFonts w:ascii="Times New Roman" w:hAnsi="Times New Roman" w:cs="Times New Roman"/>
          <w:sz w:val="24"/>
          <w:szCs w:val="24"/>
        </w:rPr>
      </w:pPr>
      <w:r w:rsidRPr="00C340F4">
        <w:rPr>
          <w:rFonts w:ascii="Times New Roman" w:hAnsi="Times New Roman" w:cs="Times New Roman"/>
          <w:sz w:val="24"/>
          <w:szCs w:val="24"/>
        </w:rPr>
        <w:t>Вчера, 24 января 202</w:t>
      </w:r>
      <w:r>
        <w:rPr>
          <w:rFonts w:ascii="Times New Roman" w:hAnsi="Times New Roman" w:cs="Times New Roman"/>
          <w:sz w:val="24"/>
          <w:szCs w:val="24"/>
        </w:rPr>
        <w:t xml:space="preserve">4 года, состоялось первое в текущем </w:t>
      </w:r>
      <w:r w:rsidRPr="00C340F4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заседание Совета руководителей городского поселения Пионерский. На повестке дня обсуждались вопросы предстоящих выборов Президента России, о проведении мероприятий в рамках Года семьи. Назначена дата проведения отчета главы городского поселения Пионерский В.С. Зубчик о результатах деятельности за 2023 год- 1 февраля 2024 года в 17.00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Доме культуры «Импульс» г.п. Пионерский. В этот же день отчет перед населением также представят председатель Совета депутатов г.п. Пионерский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И.С.Татарчук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участковые уполномоченные ОП №1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>. Пионерский ОМВД России по Советскому району. Присутствующие обсудили   проект Положения о Почетном гражданине поселка Пионерский, который</w:t>
      </w:r>
      <w:r w:rsidR="00CD43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решено выдвинуть  на общественное обсуждение жителями поселка.</w:t>
      </w:r>
    </w:p>
    <w:sectPr w:rsidR="003D3281" w:rsidRPr="00C34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3C"/>
    <w:rsid w:val="003D3281"/>
    <w:rsid w:val="00680A3C"/>
    <w:rsid w:val="00C340F4"/>
    <w:rsid w:val="00C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2024-01-25T07:05:00Z</dcterms:created>
  <dcterms:modified xsi:type="dcterms:W3CDTF">2024-01-25T07:15:00Z</dcterms:modified>
</cp:coreProperties>
</file>